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FE" w:rsidRPr="009365D1" w:rsidRDefault="00EB6AD7" w:rsidP="00EB6AD7">
      <w:pPr>
        <w:spacing w:after="0"/>
        <w:jc w:val="right"/>
        <w:rPr>
          <w:b/>
          <w:color w:val="2DAFAF"/>
          <w:sz w:val="28"/>
          <w:lang w:val="en-US"/>
        </w:rPr>
      </w:pPr>
      <w:bookmarkStart w:id="0" w:name="_GoBack"/>
      <w:r>
        <w:rPr>
          <w:b/>
          <w:color w:val="2DAFAF"/>
          <w:sz w:val="80"/>
          <w:lang w:val="en-US"/>
        </w:rPr>
        <w:t xml:space="preserve">                           </w:t>
      </w:r>
      <w:r w:rsidRPr="009365D1">
        <w:rPr>
          <w:b/>
          <w:color w:val="2DAFAF"/>
          <w:sz w:val="80"/>
          <w:lang w:val="en-US"/>
        </w:rPr>
        <w:t>NCG</w:t>
      </w:r>
      <w:r>
        <w:rPr>
          <w:b/>
          <w:color w:val="2DAFAF"/>
          <w:sz w:val="80"/>
          <w:lang w:val="en-US"/>
        </w:rPr>
        <w:t xml:space="preserve"> </w:t>
      </w:r>
      <w:r w:rsidRPr="009365D1">
        <w:rPr>
          <w:b/>
          <w:color w:val="2DAFAF"/>
          <w:sz w:val="28"/>
          <w:lang w:val="en-US"/>
        </w:rPr>
        <w:t xml:space="preserve"> </w:t>
      </w:r>
      <w:r w:rsidR="00264B3D">
        <w:rPr>
          <w:noProof/>
          <w:lang w:val="nl-NL" w:eastAsia="nl-NL"/>
        </w:rPr>
        <w:drawing>
          <wp:inline distT="0" distB="0" distL="0" distR="0">
            <wp:extent cx="1704975" cy="12477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DFE" w:rsidRPr="009365D1">
        <w:rPr>
          <w:b/>
          <w:color w:val="2DAFAF"/>
          <w:sz w:val="80"/>
          <w:lang w:val="en-US"/>
        </w:rPr>
        <w:t xml:space="preserve">                          </w:t>
      </w:r>
    </w:p>
    <w:bookmarkEnd w:id="0"/>
    <w:p w:rsidR="00306DFE" w:rsidRPr="004516A6" w:rsidRDefault="00306DFE" w:rsidP="00EB6AD7">
      <w:pPr>
        <w:jc w:val="right"/>
        <w:rPr>
          <w:color w:val="0000FF"/>
          <w:sz w:val="18"/>
          <w:szCs w:val="18"/>
          <w:lang w:val="en-US"/>
        </w:rPr>
      </w:pPr>
      <w:r w:rsidRPr="004516A6">
        <w:rPr>
          <w:color w:val="0000FF"/>
          <w:sz w:val="18"/>
          <w:szCs w:val="18"/>
          <w:lang w:val="en-US"/>
        </w:rPr>
        <w:t xml:space="preserve">                                                                                                                     </w:t>
      </w:r>
      <w:r w:rsidRPr="004516A6">
        <w:rPr>
          <w:color w:val="0000FF"/>
          <w:sz w:val="20"/>
          <w:szCs w:val="18"/>
          <w:lang w:val="en-US"/>
        </w:rPr>
        <w:t>Ne</w:t>
      </w:r>
      <w:r w:rsidR="004516A6" w:rsidRPr="004516A6">
        <w:rPr>
          <w:color w:val="0000FF"/>
          <w:sz w:val="20"/>
          <w:szCs w:val="18"/>
          <w:lang w:val="en-US"/>
        </w:rPr>
        <w:t>th</w:t>
      </w:r>
      <w:r w:rsidRPr="004516A6">
        <w:rPr>
          <w:color w:val="0000FF"/>
          <w:sz w:val="20"/>
          <w:szCs w:val="18"/>
          <w:lang w:val="en-US"/>
        </w:rPr>
        <w:t>erlands Cent</w:t>
      </w:r>
      <w:r w:rsidR="004516A6" w:rsidRPr="004516A6">
        <w:rPr>
          <w:color w:val="0000FF"/>
          <w:sz w:val="20"/>
          <w:szCs w:val="18"/>
          <w:lang w:val="en-US"/>
        </w:rPr>
        <w:t>e</w:t>
      </w:r>
      <w:r w:rsidRPr="004516A6">
        <w:rPr>
          <w:color w:val="0000FF"/>
          <w:sz w:val="20"/>
          <w:szCs w:val="18"/>
          <w:lang w:val="en-US"/>
        </w:rPr>
        <w:t>r</w:t>
      </w:r>
      <w:r w:rsidR="004516A6" w:rsidRPr="004516A6">
        <w:rPr>
          <w:color w:val="0000FF"/>
          <w:sz w:val="20"/>
          <w:szCs w:val="18"/>
          <w:lang w:val="en-US"/>
        </w:rPr>
        <w:t xml:space="preserve"> for Geodesy and Geo</w:t>
      </w:r>
      <w:r w:rsidR="004516A6">
        <w:rPr>
          <w:color w:val="0000FF"/>
          <w:sz w:val="20"/>
          <w:szCs w:val="18"/>
          <w:lang w:val="en-US"/>
        </w:rPr>
        <w:t>-</w:t>
      </w:r>
      <w:r w:rsidR="004516A6" w:rsidRPr="004516A6">
        <w:rPr>
          <w:color w:val="0000FF"/>
          <w:sz w:val="20"/>
          <w:szCs w:val="18"/>
          <w:lang w:val="en-US"/>
        </w:rPr>
        <w:t xml:space="preserve">informatics </w:t>
      </w:r>
    </w:p>
    <w:p w:rsidR="00306DFE" w:rsidRPr="004516A6" w:rsidRDefault="00306DFE" w:rsidP="00110C3A">
      <w:pPr>
        <w:pStyle w:val="Geenafstand"/>
        <w:jc w:val="center"/>
        <w:rPr>
          <w:b/>
          <w:sz w:val="28"/>
          <w:lang w:val="en-US"/>
        </w:rPr>
      </w:pPr>
    </w:p>
    <w:p w:rsidR="001D4A9E" w:rsidRDefault="009365D1" w:rsidP="00110C3A">
      <w:pPr>
        <w:pStyle w:val="Geenafstand"/>
        <w:jc w:val="center"/>
        <w:rPr>
          <w:b/>
          <w:sz w:val="28"/>
        </w:rPr>
      </w:pPr>
      <w:r>
        <w:rPr>
          <w:b/>
          <w:sz w:val="28"/>
        </w:rPr>
        <w:t xml:space="preserve">Call for </w:t>
      </w:r>
      <w:r w:rsidR="001D4A9E">
        <w:rPr>
          <w:b/>
          <w:sz w:val="28"/>
        </w:rPr>
        <w:t xml:space="preserve">Abstracts </w:t>
      </w:r>
    </w:p>
    <w:p w:rsidR="001D4A9E" w:rsidRDefault="001D4A9E" w:rsidP="00110C3A">
      <w:pPr>
        <w:pStyle w:val="Geenafstand"/>
        <w:jc w:val="center"/>
        <w:rPr>
          <w:b/>
          <w:sz w:val="28"/>
        </w:rPr>
      </w:pPr>
    </w:p>
    <w:p w:rsidR="009365D1" w:rsidRDefault="009365D1" w:rsidP="00110C3A">
      <w:pPr>
        <w:pStyle w:val="Geenafstand"/>
        <w:jc w:val="center"/>
        <w:rPr>
          <w:b/>
          <w:sz w:val="28"/>
        </w:rPr>
      </w:pPr>
      <w:r w:rsidRPr="00EB26B8">
        <w:rPr>
          <w:b/>
          <w:sz w:val="40"/>
        </w:rPr>
        <w:t>NCG Symposium</w:t>
      </w:r>
      <w:r w:rsidR="00632F53">
        <w:rPr>
          <w:b/>
          <w:sz w:val="40"/>
        </w:rPr>
        <w:t xml:space="preserve"> 2017</w:t>
      </w:r>
    </w:p>
    <w:p w:rsidR="009365D1" w:rsidRDefault="009365D1" w:rsidP="00110C3A">
      <w:pPr>
        <w:pStyle w:val="Geenafstand"/>
        <w:jc w:val="center"/>
        <w:rPr>
          <w:b/>
          <w:sz w:val="28"/>
        </w:rPr>
      </w:pPr>
    </w:p>
    <w:p w:rsidR="00EB26B8" w:rsidRDefault="00632F53" w:rsidP="00110C3A">
      <w:pPr>
        <w:pStyle w:val="Geenafstand"/>
        <w:jc w:val="center"/>
        <w:rPr>
          <w:b/>
          <w:sz w:val="28"/>
        </w:rPr>
      </w:pPr>
      <w:r>
        <w:rPr>
          <w:b/>
          <w:sz w:val="28"/>
        </w:rPr>
        <w:t>Delft</w:t>
      </w:r>
      <w:r w:rsidR="00EB26B8">
        <w:rPr>
          <w:b/>
          <w:sz w:val="28"/>
        </w:rPr>
        <w:t xml:space="preserve">, </w:t>
      </w:r>
      <w:r>
        <w:rPr>
          <w:b/>
          <w:sz w:val="28"/>
        </w:rPr>
        <w:t>2 November 2017</w:t>
      </w:r>
    </w:p>
    <w:p w:rsidR="00EB26B8" w:rsidRDefault="00EB26B8" w:rsidP="00110C3A">
      <w:pPr>
        <w:pStyle w:val="Geenafstand"/>
        <w:jc w:val="center"/>
        <w:rPr>
          <w:b/>
          <w:sz w:val="28"/>
        </w:rPr>
      </w:pPr>
    </w:p>
    <w:p w:rsidR="00EB26B8" w:rsidRDefault="00EB26B8" w:rsidP="00110C3A">
      <w:pPr>
        <w:pStyle w:val="Geenafstand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9365D1" w:rsidRDefault="009365D1" w:rsidP="00EB26B8">
      <w:pPr>
        <w:pStyle w:val="Geenafstand"/>
        <w:jc w:val="both"/>
      </w:pPr>
      <w:r w:rsidRPr="009365D1">
        <w:t xml:space="preserve">The Netherlands </w:t>
      </w:r>
      <w:proofErr w:type="spellStart"/>
      <w:r w:rsidRPr="009365D1">
        <w:t>Center</w:t>
      </w:r>
      <w:proofErr w:type="spellEnd"/>
      <w:r w:rsidRPr="009365D1">
        <w:t xml:space="preserve"> for Geodesy and Geo-informatics </w:t>
      </w:r>
      <w:r w:rsidR="001D4A9E">
        <w:t xml:space="preserve">(NCG) </w:t>
      </w:r>
      <w:r w:rsidR="00632F53">
        <w:t>uses its annual symposium</w:t>
      </w:r>
      <w:r w:rsidR="001D4A9E">
        <w:t xml:space="preserve"> </w:t>
      </w:r>
      <w:r w:rsidR="00632F53">
        <w:t>to encourage</w:t>
      </w:r>
      <w:r w:rsidR="001D4A9E">
        <w:t xml:space="preserve"> exchange </w:t>
      </w:r>
      <w:r w:rsidR="00632F53">
        <w:t xml:space="preserve">of ideas </w:t>
      </w:r>
      <w:r w:rsidR="001D4A9E">
        <w:t xml:space="preserve">and discussion of scientific research </w:t>
      </w:r>
      <w:r w:rsidR="00EB26B8">
        <w:t xml:space="preserve">in the Netherlands </w:t>
      </w:r>
      <w:r w:rsidR="001D4A9E">
        <w:t>in the field of Geodesy and Geo-informatics</w:t>
      </w:r>
      <w:r w:rsidR="00EB26B8">
        <w:t>.</w:t>
      </w:r>
      <w:r w:rsidR="001D4A9E">
        <w:t xml:space="preserve"> </w:t>
      </w:r>
    </w:p>
    <w:p w:rsidR="00EB26B8" w:rsidRDefault="00EB26B8" w:rsidP="00EB26B8">
      <w:pPr>
        <w:pStyle w:val="Geenafstand"/>
        <w:jc w:val="both"/>
      </w:pPr>
    </w:p>
    <w:p w:rsidR="00EB26B8" w:rsidRDefault="00EB26B8" w:rsidP="00EB26B8">
      <w:pPr>
        <w:pStyle w:val="Geenafstand"/>
        <w:jc w:val="both"/>
      </w:pPr>
      <w:r>
        <w:t>The NCG calls for abstracts of scientific research results to be pre</w:t>
      </w:r>
      <w:r w:rsidR="00632F53">
        <w:t>sented at the NCG Symposium 2017</w:t>
      </w:r>
      <w:r>
        <w:t xml:space="preserve">. </w:t>
      </w:r>
      <w:r w:rsidR="001F1C04">
        <w:t xml:space="preserve">Abstracts are welcomed on all topics in the field of geodesy and geo-informatics. </w:t>
      </w:r>
      <w:r>
        <w:t xml:space="preserve">To stimulate discussion staff members of universities participating in the NCG have been asked to coordinate sessions on topics like </w:t>
      </w:r>
      <w:r w:rsidR="001F1C04">
        <w:t>3D geo-information, monitoring, point clouds, indoor geo-information, governance, and crowd sourcing. Further sessions are available to accommodate presentations on other topics.</w:t>
      </w:r>
    </w:p>
    <w:p w:rsidR="001F1C04" w:rsidRDefault="001F1C04" w:rsidP="00EB26B8">
      <w:pPr>
        <w:pStyle w:val="Geenafstand"/>
        <w:jc w:val="both"/>
      </w:pPr>
    </w:p>
    <w:p w:rsidR="001F1C04" w:rsidRDefault="001F1C04" w:rsidP="00EB26B8">
      <w:pPr>
        <w:pStyle w:val="Geenafstand"/>
        <w:jc w:val="both"/>
      </w:pPr>
      <w:r>
        <w:t xml:space="preserve">Based on abstract reviewing the programme committee will select the abstracts for oral and poster presentations. The deadline for abstract submission is </w:t>
      </w:r>
      <w:r w:rsidR="00784CA8">
        <w:t>4</w:t>
      </w:r>
      <w:r>
        <w:t xml:space="preserve"> October. Authors shall be notified by</w:t>
      </w:r>
      <w:r w:rsidR="00EB6AD7">
        <w:br/>
      </w:r>
      <w:r w:rsidR="00B13397">
        <w:t>10</w:t>
      </w:r>
      <w:r w:rsidR="00EB6AD7">
        <w:t xml:space="preserve"> October</w:t>
      </w:r>
      <w:r>
        <w:t>.</w:t>
      </w:r>
      <w:r w:rsidR="004670EC">
        <w:t xml:space="preserve"> </w:t>
      </w:r>
      <w:r w:rsidR="00B008AC">
        <w:t>Please use the form on the next page to prepare your abstract.</w:t>
      </w:r>
    </w:p>
    <w:p w:rsidR="004670EC" w:rsidRDefault="004670EC" w:rsidP="00EB26B8">
      <w:pPr>
        <w:pStyle w:val="Geenafstand"/>
        <w:jc w:val="both"/>
      </w:pPr>
    </w:p>
    <w:p w:rsidR="004670EC" w:rsidRDefault="00B008AC" w:rsidP="00EB26B8">
      <w:pPr>
        <w:pStyle w:val="Geenafstand"/>
        <w:jc w:val="both"/>
      </w:pPr>
      <w:r>
        <w:t xml:space="preserve">The symposium will be held at the </w:t>
      </w:r>
      <w:r w:rsidR="00B13397">
        <w:t xml:space="preserve">Delft University of Technology, </w:t>
      </w:r>
      <w:proofErr w:type="spellStart"/>
      <w:r w:rsidR="00B13397">
        <w:t>Stevinweg</w:t>
      </w:r>
      <w:proofErr w:type="spellEnd"/>
      <w:r w:rsidR="00B13397">
        <w:t xml:space="preserve"> 1, 2628 CN, Delft</w:t>
      </w:r>
      <w:r>
        <w:t>.</w:t>
      </w:r>
      <w:r w:rsidRPr="00B008AC">
        <w:t xml:space="preserve"> </w:t>
      </w:r>
      <w:r>
        <w:t>We’re looking forward to your presentations.</w:t>
      </w:r>
    </w:p>
    <w:p w:rsidR="00B008AC" w:rsidRDefault="00B008AC" w:rsidP="00EB26B8">
      <w:pPr>
        <w:pStyle w:val="Geenafstand"/>
        <w:jc w:val="both"/>
      </w:pPr>
    </w:p>
    <w:p w:rsidR="001D4A9E" w:rsidRPr="00B008AC" w:rsidRDefault="001D4A9E" w:rsidP="009365D1">
      <w:pPr>
        <w:pStyle w:val="Geenafstand"/>
        <w:rPr>
          <w:lang w:val="en-US"/>
        </w:rPr>
      </w:pPr>
    </w:p>
    <w:p w:rsidR="009365D1" w:rsidRPr="00B008AC" w:rsidRDefault="004670EC" w:rsidP="00110C3A">
      <w:pPr>
        <w:pStyle w:val="Geenafstand"/>
        <w:jc w:val="center"/>
        <w:rPr>
          <w:b/>
          <w:sz w:val="28"/>
          <w:lang w:val="en-US"/>
        </w:rPr>
      </w:pPr>
      <w:r w:rsidRPr="00B008AC">
        <w:rPr>
          <w:lang w:val="en-US"/>
        </w:rPr>
        <w:br w:type="page"/>
      </w:r>
    </w:p>
    <w:p w:rsidR="004670EC" w:rsidRPr="009365D1" w:rsidRDefault="004670EC" w:rsidP="004670EC">
      <w:pPr>
        <w:spacing w:after="0"/>
        <w:jc w:val="right"/>
        <w:rPr>
          <w:b/>
          <w:color w:val="2DAFAF"/>
          <w:sz w:val="28"/>
          <w:lang w:val="en-US"/>
        </w:rPr>
      </w:pPr>
      <w:r w:rsidRPr="00B008AC">
        <w:rPr>
          <w:b/>
          <w:color w:val="2DAFAF"/>
          <w:sz w:val="80"/>
          <w:lang w:val="en-US"/>
        </w:rPr>
        <w:lastRenderedPageBreak/>
        <w:t xml:space="preserve">                           </w:t>
      </w:r>
      <w:r w:rsidRPr="009365D1">
        <w:rPr>
          <w:b/>
          <w:color w:val="2DAFAF"/>
          <w:sz w:val="80"/>
          <w:lang w:val="en-US"/>
        </w:rPr>
        <w:t>NCG</w:t>
      </w:r>
      <w:r>
        <w:rPr>
          <w:b/>
          <w:color w:val="2DAFAF"/>
          <w:sz w:val="80"/>
          <w:lang w:val="en-US"/>
        </w:rPr>
        <w:t xml:space="preserve"> </w:t>
      </w:r>
      <w:r w:rsidRPr="009365D1">
        <w:rPr>
          <w:b/>
          <w:color w:val="2DAFAF"/>
          <w:sz w:val="28"/>
          <w:lang w:val="en-US"/>
        </w:rPr>
        <w:t xml:space="preserve"> </w:t>
      </w:r>
      <w:r w:rsidR="00264B3D">
        <w:rPr>
          <w:noProof/>
          <w:lang w:val="nl-NL" w:eastAsia="nl-NL"/>
        </w:rPr>
        <w:drawing>
          <wp:inline distT="0" distB="0" distL="0" distR="0">
            <wp:extent cx="1704975" cy="12477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5D1">
        <w:rPr>
          <w:b/>
          <w:color w:val="2DAFAF"/>
          <w:sz w:val="80"/>
          <w:lang w:val="en-US"/>
        </w:rPr>
        <w:t xml:space="preserve">                          </w:t>
      </w:r>
    </w:p>
    <w:p w:rsidR="004670EC" w:rsidRPr="004516A6" w:rsidRDefault="004670EC" w:rsidP="004670EC">
      <w:pPr>
        <w:jc w:val="right"/>
        <w:rPr>
          <w:color w:val="0000FF"/>
          <w:sz w:val="18"/>
          <w:szCs w:val="18"/>
          <w:lang w:val="en-US"/>
        </w:rPr>
      </w:pPr>
      <w:r w:rsidRPr="004516A6">
        <w:rPr>
          <w:color w:val="0000FF"/>
          <w:sz w:val="18"/>
          <w:szCs w:val="18"/>
          <w:lang w:val="en-US"/>
        </w:rPr>
        <w:t xml:space="preserve">                                                                                                                     </w:t>
      </w:r>
      <w:r w:rsidRPr="004516A6">
        <w:rPr>
          <w:color w:val="0000FF"/>
          <w:sz w:val="20"/>
          <w:szCs w:val="18"/>
          <w:lang w:val="en-US"/>
        </w:rPr>
        <w:t>Netherlands Center for Geodesy and Geo</w:t>
      </w:r>
      <w:r>
        <w:rPr>
          <w:color w:val="0000FF"/>
          <w:sz w:val="20"/>
          <w:szCs w:val="18"/>
          <w:lang w:val="en-US"/>
        </w:rPr>
        <w:t>-</w:t>
      </w:r>
      <w:r w:rsidRPr="004516A6">
        <w:rPr>
          <w:color w:val="0000FF"/>
          <w:sz w:val="20"/>
          <w:szCs w:val="18"/>
          <w:lang w:val="en-US"/>
        </w:rPr>
        <w:t xml:space="preserve">informatics </w:t>
      </w:r>
    </w:p>
    <w:p w:rsidR="009365D1" w:rsidRPr="004670EC" w:rsidRDefault="009365D1" w:rsidP="00110C3A">
      <w:pPr>
        <w:pStyle w:val="Geenafstand"/>
        <w:jc w:val="center"/>
        <w:rPr>
          <w:b/>
          <w:sz w:val="28"/>
          <w:lang w:val="en-US"/>
        </w:rPr>
      </w:pPr>
    </w:p>
    <w:p w:rsidR="00306DFE" w:rsidRDefault="00306DFE" w:rsidP="00110C3A">
      <w:pPr>
        <w:pStyle w:val="Geenafstand"/>
        <w:jc w:val="center"/>
        <w:rPr>
          <w:b/>
          <w:sz w:val="28"/>
        </w:rPr>
      </w:pPr>
      <w:r w:rsidRPr="00110C3A">
        <w:rPr>
          <w:b/>
          <w:sz w:val="28"/>
        </w:rPr>
        <w:t>Abstract submi</w:t>
      </w:r>
      <w:r>
        <w:rPr>
          <w:b/>
          <w:sz w:val="28"/>
        </w:rPr>
        <w:t xml:space="preserve">ssion for </w:t>
      </w:r>
      <w:r w:rsidR="00632F53">
        <w:rPr>
          <w:b/>
          <w:sz w:val="28"/>
        </w:rPr>
        <w:t>the NCG Symposium 2017</w:t>
      </w:r>
    </w:p>
    <w:p w:rsidR="00306DFE" w:rsidRDefault="00306DFE" w:rsidP="00110C3A">
      <w:pPr>
        <w:pStyle w:val="Geenafstand"/>
        <w:jc w:val="center"/>
        <w:rPr>
          <w:b/>
        </w:rPr>
      </w:pPr>
    </w:p>
    <w:p w:rsidR="00306DFE" w:rsidRDefault="00306DFE" w:rsidP="00110C3A">
      <w:pPr>
        <w:pStyle w:val="Geenafstand"/>
        <w:jc w:val="center"/>
        <w:rPr>
          <w:b/>
        </w:rPr>
      </w:pPr>
      <w:r>
        <w:rPr>
          <w:b/>
        </w:rPr>
        <w:t>Abst</w:t>
      </w:r>
      <w:r w:rsidR="00784CA8">
        <w:rPr>
          <w:b/>
        </w:rPr>
        <w:t>ract submission deadline: 4</w:t>
      </w:r>
      <w:r w:rsidR="00632F53">
        <w:rPr>
          <w:b/>
        </w:rPr>
        <w:t xml:space="preserve"> October 2017</w:t>
      </w:r>
    </w:p>
    <w:p w:rsidR="004670EC" w:rsidRPr="00110C3A" w:rsidRDefault="004670EC" w:rsidP="00110C3A">
      <w:pPr>
        <w:pStyle w:val="Geenafstand"/>
        <w:jc w:val="center"/>
        <w:rPr>
          <w:b/>
        </w:rPr>
      </w:pPr>
      <w:r>
        <w:rPr>
          <w:b/>
        </w:rPr>
        <w:t>Please submit your abstract to Sieb Dijkstra, info@ncgeo.nl</w:t>
      </w:r>
    </w:p>
    <w:p w:rsidR="00306DFE" w:rsidRPr="00110C3A" w:rsidRDefault="00306DFE" w:rsidP="00BD5A3D">
      <w:pPr>
        <w:pStyle w:val="Geenafstand"/>
      </w:pPr>
    </w:p>
    <w:p w:rsidR="00306DFE" w:rsidRPr="00110C3A" w:rsidRDefault="00306DFE" w:rsidP="00BD5A3D">
      <w:pPr>
        <w:pStyle w:val="Geenafstand"/>
      </w:pPr>
      <w:r w:rsidRPr="00110C3A">
        <w:t>Name:</w:t>
      </w:r>
      <w:r w:rsidR="00EB6AD7">
        <w:t xml:space="preserve"> </w:t>
      </w:r>
    </w:p>
    <w:p w:rsidR="00306DFE" w:rsidRPr="00110C3A" w:rsidRDefault="00306DFE" w:rsidP="00BD5A3D">
      <w:pPr>
        <w:pStyle w:val="Geenafstand"/>
      </w:pPr>
    </w:p>
    <w:p w:rsidR="00306DFE" w:rsidRPr="00110C3A" w:rsidRDefault="00306DFE" w:rsidP="00BD5A3D">
      <w:pPr>
        <w:pStyle w:val="Geenafstand"/>
      </w:pPr>
      <w:r w:rsidRPr="00110C3A">
        <w:t>Affiliation:</w:t>
      </w:r>
    </w:p>
    <w:p w:rsidR="00306DFE" w:rsidRPr="00110C3A" w:rsidRDefault="00306DFE" w:rsidP="00BD5A3D">
      <w:pPr>
        <w:pStyle w:val="Geenafstand"/>
      </w:pPr>
    </w:p>
    <w:p w:rsidR="00306DFE" w:rsidRDefault="00306DFE" w:rsidP="00BD5A3D">
      <w:pPr>
        <w:pStyle w:val="Geenafstand"/>
      </w:pPr>
      <w:r w:rsidRPr="00110C3A">
        <w:t>E-mail:</w:t>
      </w:r>
    </w:p>
    <w:p w:rsidR="00306DFE" w:rsidRDefault="00306DFE" w:rsidP="00BD5A3D">
      <w:pPr>
        <w:pStyle w:val="Geenafstand"/>
      </w:pPr>
    </w:p>
    <w:p w:rsidR="00306DFE" w:rsidRPr="00110C3A" w:rsidRDefault="00306DFE" w:rsidP="00BD5A3D">
      <w:pPr>
        <w:pStyle w:val="Geenafstand"/>
      </w:pPr>
      <w:r w:rsidRPr="00110C3A">
        <w:t>Presentation title:</w:t>
      </w:r>
    </w:p>
    <w:p w:rsidR="00306DFE" w:rsidRPr="00110C3A" w:rsidRDefault="00306DFE" w:rsidP="00BD5A3D">
      <w:pPr>
        <w:pStyle w:val="Geenafstand"/>
      </w:pPr>
    </w:p>
    <w:p w:rsidR="00306DFE" w:rsidRPr="00110C3A" w:rsidRDefault="00306DFE" w:rsidP="00BD5A3D">
      <w:pPr>
        <w:pStyle w:val="Geenafstand"/>
      </w:pPr>
      <w:r w:rsidRPr="00110C3A">
        <w:t>Abstract (</w:t>
      </w:r>
      <w:r w:rsidR="00632F53">
        <w:t>~100</w:t>
      </w:r>
      <w:r w:rsidR="004670EC">
        <w:t xml:space="preserve"> </w:t>
      </w:r>
      <w:r w:rsidRPr="00110C3A">
        <w:t>words</w:t>
      </w:r>
      <w:r w:rsidR="004670EC">
        <w:t xml:space="preserve"> and optionally 1-2 figures</w:t>
      </w:r>
      <w:r w:rsidRPr="00110C3A">
        <w:t>):</w:t>
      </w:r>
    </w:p>
    <w:sectPr w:rsidR="00306DFE" w:rsidRPr="00110C3A" w:rsidSect="00BD5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742" w:rsidRDefault="007F5742">
      <w:r>
        <w:separator/>
      </w:r>
    </w:p>
  </w:endnote>
  <w:endnote w:type="continuationSeparator" w:id="0">
    <w:p w:rsidR="007F5742" w:rsidRDefault="007F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FE" w:rsidRDefault="00306DF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FE" w:rsidRDefault="00306DF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FE" w:rsidRDefault="00306DF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742" w:rsidRDefault="007F5742">
      <w:r>
        <w:separator/>
      </w:r>
    </w:p>
  </w:footnote>
  <w:footnote w:type="continuationSeparator" w:id="0">
    <w:p w:rsidR="007F5742" w:rsidRDefault="007F5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FE" w:rsidRDefault="00306DF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FE" w:rsidRDefault="00306DF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FE" w:rsidRDefault="00306DF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26"/>
    <w:rsid w:val="00011826"/>
    <w:rsid w:val="00110C3A"/>
    <w:rsid w:val="001D4A9E"/>
    <w:rsid w:val="001F1C04"/>
    <w:rsid w:val="00264B3D"/>
    <w:rsid w:val="002818BA"/>
    <w:rsid w:val="002F1825"/>
    <w:rsid w:val="00306DFE"/>
    <w:rsid w:val="003A7EF8"/>
    <w:rsid w:val="004516A6"/>
    <w:rsid w:val="004670EC"/>
    <w:rsid w:val="00507390"/>
    <w:rsid w:val="005140E9"/>
    <w:rsid w:val="00581126"/>
    <w:rsid w:val="00632F53"/>
    <w:rsid w:val="00690C34"/>
    <w:rsid w:val="006F7AB0"/>
    <w:rsid w:val="007538AB"/>
    <w:rsid w:val="007572F9"/>
    <w:rsid w:val="00784CA8"/>
    <w:rsid w:val="007977D1"/>
    <w:rsid w:val="007C2B55"/>
    <w:rsid w:val="007F5742"/>
    <w:rsid w:val="008321E8"/>
    <w:rsid w:val="0089403E"/>
    <w:rsid w:val="008B4CEE"/>
    <w:rsid w:val="00922E19"/>
    <w:rsid w:val="00926D14"/>
    <w:rsid w:val="009365D1"/>
    <w:rsid w:val="00965F83"/>
    <w:rsid w:val="009E6AC0"/>
    <w:rsid w:val="00B008AC"/>
    <w:rsid w:val="00B13397"/>
    <w:rsid w:val="00BD5A3D"/>
    <w:rsid w:val="00C802D1"/>
    <w:rsid w:val="00DA73EC"/>
    <w:rsid w:val="00EB26B8"/>
    <w:rsid w:val="00EB6AD7"/>
    <w:rsid w:val="00F7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2E4B90-4C34-4894-AD1A-B8B1F52C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4CEE"/>
    <w:pPr>
      <w:spacing w:after="200" w:line="276" w:lineRule="auto"/>
    </w:pPr>
    <w:rPr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BD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D5A3D"/>
    <w:rPr>
      <w:rFonts w:ascii="Tahoma" w:hAnsi="Tahoma" w:cs="Tahoma"/>
      <w:sz w:val="16"/>
      <w:szCs w:val="16"/>
      <w:lang w:val="en-GB"/>
    </w:rPr>
  </w:style>
  <w:style w:type="paragraph" w:styleId="Geenafstand">
    <w:name w:val="No Spacing"/>
    <w:uiPriority w:val="99"/>
    <w:qFormat/>
    <w:rsid w:val="00BD5A3D"/>
    <w:rPr>
      <w:lang w:val="en-GB" w:eastAsia="en-US"/>
    </w:rPr>
  </w:style>
  <w:style w:type="paragraph" w:styleId="Koptekst">
    <w:name w:val="header"/>
    <w:basedOn w:val="Standaard"/>
    <w:link w:val="KoptekstChar"/>
    <w:uiPriority w:val="99"/>
    <w:rsid w:val="00965F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1009A"/>
    <w:rPr>
      <w:lang w:val="en-GB" w:eastAsia="en-US"/>
    </w:rPr>
  </w:style>
  <w:style w:type="paragraph" w:styleId="Voettekst">
    <w:name w:val="footer"/>
    <w:basedOn w:val="Standaard"/>
    <w:link w:val="VoettekstChar"/>
    <w:uiPriority w:val="99"/>
    <w:rsid w:val="00965F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1009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4D67378B.dotm</Template>
  <TotalTime>1</TotalTime>
  <Pages>2</Pages>
  <Words>225</Words>
  <Characters>1690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NCG</vt:lpstr>
      <vt:lpstr>NCG</vt:lpstr>
    </vt:vector>
  </TitlesOfParts>
  <Company>ITC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NCG</dc:title>
  <dc:subject/>
  <dc:creator>George Vosselman</dc:creator>
  <cp:keywords/>
  <dc:description/>
  <cp:lastModifiedBy>Dijkstra, Sieb</cp:lastModifiedBy>
  <cp:revision>2</cp:revision>
  <dcterms:created xsi:type="dcterms:W3CDTF">2017-09-14T13:12:00Z</dcterms:created>
  <dcterms:modified xsi:type="dcterms:W3CDTF">2017-09-14T13:12:00Z</dcterms:modified>
</cp:coreProperties>
</file>